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A73" w:rsidRPr="00832039" w:rsidRDefault="007D0A73" w:rsidP="007D0A73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 w:rsidRPr="00832039">
        <w:rPr>
          <w:rFonts w:ascii="Corbel" w:hAnsi="Corbel"/>
          <w:b/>
          <w:bCs/>
        </w:rPr>
        <w:t xml:space="preserve">   </w:t>
      </w:r>
      <w:r w:rsidRPr="00832039">
        <w:rPr>
          <w:rFonts w:ascii="Corbel" w:hAnsi="Corbel"/>
          <w:b/>
          <w:bCs/>
        </w:rPr>
        <w:tab/>
      </w:r>
      <w:r w:rsidRPr="00832039">
        <w:rPr>
          <w:rFonts w:ascii="Corbel" w:hAnsi="Corbel"/>
          <w:b/>
          <w:bCs/>
        </w:rPr>
        <w:tab/>
      </w:r>
      <w:r w:rsidRPr="00832039">
        <w:rPr>
          <w:rFonts w:ascii="Corbel" w:hAnsi="Corbel"/>
          <w:b/>
          <w:bCs/>
        </w:rPr>
        <w:tab/>
      </w:r>
      <w:r w:rsidRPr="00832039">
        <w:rPr>
          <w:rFonts w:ascii="Corbel" w:hAnsi="Corbel"/>
          <w:b/>
          <w:bCs/>
        </w:rPr>
        <w:tab/>
      </w:r>
      <w:bookmarkStart w:id="0" w:name="_GoBack"/>
      <w:bookmarkEnd w:id="0"/>
      <w:r w:rsidRPr="00832039">
        <w:rPr>
          <w:rFonts w:ascii="Corbel" w:hAnsi="Corbel"/>
          <w:bCs/>
          <w:i/>
        </w:rPr>
        <w:t>Załącznik nr 1.5 do Zarządzenia Rektora UR  nr 12/2019</w:t>
      </w:r>
    </w:p>
    <w:p w:rsidR="007D0A73" w:rsidRPr="00832039" w:rsidRDefault="007D0A73" w:rsidP="007D0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2039">
        <w:rPr>
          <w:rFonts w:ascii="Corbel" w:hAnsi="Corbel"/>
          <w:b/>
          <w:smallCaps/>
          <w:sz w:val="24"/>
          <w:szCs w:val="24"/>
        </w:rPr>
        <w:t>SYLABUS</w:t>
      </w:r>
    </w:p>
    <w:p w:rsidR="007D0A73" w:rsidRPr="00832039" w:rsidRDefault="007D0A73" w:rsidP="007D0A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203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32039">
        <w:rPr>
          <w:rFonts w:ascii="Corbel" w:hAnsi="Corbel"/>
          <w:i/>
          <w:smallCaps/>
          <w:sz w:val="24"/>
          <w:szCs w:val="24"/>
        </w:rPr>
        <w:t xml:space="preserve"> </w:t>
      </w:r>
      <w:r w:rsidR="00832039" w:rsidRPr="00832039">
        <w:rPr>
          <w:rFonts w:ascii="Corbel" w:eastAsia="Corbel" w:hAnsi="Corbel" w:cs="Corbel"/>
          <w:i/>
          <w:sz w:val="24"/>
        </w:rPr>
        <w:t>2021-2023</w:t>
      </w:r>
    </w:p>
    <w:p w:rsidR="007D0A73" w:rsidRPr="00832039" w:rsidRDefault="007D0A73" w:rsidP="007D0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3203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32039" w:rsidRPr="00832039">
        <w:rPr>
          <w:rFonts w:ascii="Corbel" w:hAnsi="Corbel"/>
          <w:i/>
          <w:sz w:val="24"/>
          <w:szCs w:val="24"/>
        </w:rPr>
        <w:tab/>
      </w:r>
      <w:r w:rsidRPr="00832039">
        <w:rPr>
          <w:rFonts w:ascii="Corbel" w:hAnsi="Corbel"/>
          <w:i/>
          <w:sz w:val="20"/>
          <w:szCs w:val="20"/>
        </w:rPr>
        <w:t>(skrajne daty</w:t>
      </w:r>
      <w:r w:rsidRPr="00832039">
        <w:rPr>
          <w:rFonts w:ascii="Corbel" w:hAnsi="Corbel"/>
          <w:sz w:val="20"/>
          <w:szCs w:val="20"/>
        </w:rPr>
        <w:t>)</w:t>
      </w:r>
    </w:p>
    <w:p w:rsidR="007D0A73" w:rsidRPr="00832039" w:rsidRDefault="007D0A73" w:rsidP="007D0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32039">
        <w:rPr>
          <w:rFonts w:ascii="Corbel" w:hAnsi="Corbel"/>
          <w:sz w:val="20"/>
          <w:szCs w:val="20"/>
        </w:rPr>
        <w:tab/>
      </w:r>
      <w:r w:rsidRPr="00832039">
        <w:rPr>
          <w:rFonts w:ascii="Corbel" w:hAnsi="Corbel"/>
          <w:sz w:val="20"/>
          <w:szCs w:val="20"/>
        </w:rPr>
        <w:tab/>
      </w:r>
      <w:r w:rsidRPr="00832039">
        <w:rPr>
          <w:rFonts w:ascii="Corbel" w:hAnsi="Corbel"/>
          <w:sz w:val="20"/>
          <w:szCs w:val="20"/>
        </w:rPr>
        <w:tab/>
      </w:r>
      <w:r w:rsidRPr="00832039">
        <w:rPr>
          <w:rFonts w:ascii="Corbel" w:hAnsi="Corbel"/>
          <w:sz w:val="20"/>
          <w:szCs w:val="20"/>
        </w:rPr>
        <w:tab/>
      </w:r>
      <w:r w:rsidR="00FB012A">
        <w:rPr>
          <w:rFonts w:ascii="Corbel" w:hAnsi="Corbel"/>
          <w:sz w:val="20"/>
          <w:szCs w:val="20"/>
        </w:rPr>
        <w:tab/>
      </w:r>
      <w:r w:rsidRPr="00832039">
        <w:rPr>
          <w:rFonts w:ascii="Corbel" w:hAnsi="Corbel"/>
          <w:sz w:val="20"/>
          <w:szCs w:val="20"/>
        </w:rPr>
        <w:t xml:space="preserve">Rok akademicki </w:t>
      </w:r>
      <w:r w:rsidR="00832039" w:rsidRPr="00832039">
        <w:rPr>
          <w:rFonts w:ascii="Corbel" w:eastAsia="Corbel" w:hAnsi="Corbel" w:cs="Corbel"/>
          <w:sz w:val="24"/>
        </w:rPr>
        <w:t>2022/2023</w:t>
      </w:r>
    </w:p>
    <w:p w:rsidR="007D0A73" w:rsidRPr="00832039" w:rsidRDefault="007D0A73" w:rsidP="007D0A73">
      <w:pPr>
        <w:spacing w:after="0" w:line="240" w:lineRule="auto"/>
        <w:rPr>
          <w:rFonts w:ascii="Corbel" w:hAnsi="Corbel"/>
          <w:sz w:val="24"/>
          <w:szCs w:val="24"/>
        </w:rPr>
      </w:pPr>
    </w:p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203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D0A73" w:rsidRPr="00832039" w:rsidTr="00201AC6">
        <w:tc>
          <w:tcPr>
            <w:tcW w:w="2694" w:type="dxa"/>
            <w:vAlign w:val="center"/>
          </w:tcPr>
          <w:p w:rsidR="007D0A73" w:rsidRPr="00832039" w:rsidRDefault="007D0A73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D0A73" w:rsidRPr="00832039" w:rsidRDefault="00785322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 xml:space="preserve">Postępowanie wybranych służb publicznych w </w:t>
            </w:r>
            <w:r w:rsidR="00393EB4" w:rsidRPr="00832039">
              <w:rPr>
                <w:rFonts w:ascii="Corbel" w:hAnsi="Corbel"/>
                <w:sz w:val="24"/>
                <w:szCs w:val="24"/>
              </w:rPr>
              <w:t>sytuacjach kryzysowych</w:t>
            </w:r>
          </w:p>
        </w:tc>
      </w:tr>
      <w:tr w:rsidR="007D0A73" w:rsidRPr="00832039" w:rsidTr="00201AC6">
        <w:tc>
          <w:tcPr>
            <w:tcW w:w="2694" w:type="dxa"/>
            <w:vAlign w:val="center"/>
          </w:tcPr>
          <w:p w:rsidR="007D0A73" w:rsidRPr="00832039" w:rsidRDefault="007D0A73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D0A73" w:rsidRPr="00832039" w:rsidRDefault="00D2452F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sz w:val="24"/>
                <w:szCs w:val="24"/>
              </w:rPr>
              <w:t>MK28</w:t>
            </w:r>
          </w:p>
        </w:tc>
      </w:tr>
      <w:tr w:rsidR="007D0A73" w:rsidRPr="00832039" w:rsidTr="00201AC6">
        <w:tc>
          <w:tcPr>
            <w:tcW w:w="2694" w:type="dxa"/>
            <w:vAlign w:val="center"/>
          </w:tcPr>
          <w:p w:rsidR="007D0A73" w:rsidRPr="00832039" w:rsidRDefault="007D0A73" w:rsidP="00201A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D0A73" w:rsidRPr="00832039" w:rsidRDefault="007D0A73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D0A73" w:rsidRPr="00832039" w:rsidTr="00201AC6">
        <w:tc>
          <w:tcPr>
            <w:tcW w:w="2694" w:type="dxa"/>
            <w:vAlign w:val="center"/>
          </w:tcPr>
          <w:p w:rsidR="007D0A73" w:rsidRPr="00832039" w:rsidRDefault="007D0A73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D0A73" w:rsidRPr="00832039" w:rsidRDefault="00FB012A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012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7D0A73" w:rsidRPr="00832039" w:rsidTr="00201AC6">
        <w:tc>
          <w:tcPr>
            <w:tcW w:w="2694" w:type="dxa"/>
            <w:vAlign w:val="center"/>
          </w:tcPr>
          <w:p w:rsidR="007D0A73" w:rsidRPr="00832039" w:rsidRDefault="007D0A73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D0A73" w:rsidRPr="00832039" w:rsidRDefault="007D0A73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7D0A73" w:rsidRPr="00832039" w:rsidTr="00201AC6">
        <w:tc>
          <w:tcPr>
            <w:tcW w:w="2694" w:type="dxa"/>
            <w:vAlign w:val="center"/>
          </w:tcPr>
          <w:p w:rsidR="007D0A73" w:rsidRPr="00832039" w:rsidRDefault="007D0A73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D0A73" w:rsidRPr="00832039" w:rsidRDefault="007D0A73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7D0A73" w:rsidRPr="00832039" w:rsidTr="00201AC6">
        <w:tc>
          <w:tcPr>
            <w:tcW w:w="2694" w:type="dxa"/>
            <w:vAlign w:val="center"/>
          </w:tcPr>
          <w:p w:rsidR="007D0A73" w:rsidRPr="00832039" w:rsidRDefault="007D0A73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D0A73" w:rsidRPr="00832039" w:rsidRDefault="007D0A73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D0A73" w:rsidRPr="00832039" w:rsidTr="00201AC6">
        <w:tc>
          <w:tcPr>
            <w:tcW w:w="2694" w:type="dxa"/>
            <w:vAlign w:val="center"/>
          </w:tcPr>
          <w:p w:rsidR="007D0A73" w:rsidRPr="00832039" w:rsidRDefault="007D0A73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D0A73" w:rsidRPr="00832039" w:rsidRDefault="007D0A73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D0A73" w:rsidRPr="00832039" w:rsidTr="00201AC6">
        <w:tc>
          <w:tcPr>
            <w:tcW w:w="2694" w:type="dxa"/>
            <w:vAlign w:val="center"/>
          </w:tcPr>
          <w:p w:rsidR="007D0A73" w:rsidRPr="00832039" w:rsidRDefault="007D0A73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D0A73" w:rsidRPr="00832039" w:rsidRDefault="00C84142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7D0A73" w:rsidRPr="00832039" w:rsidTr="00201AC6">
        <w:tc>
          <w:tcPr>
            <w:tcW w:w="2694" w:type="dxa"/>
            <w:vAlign w:val="center"/>
          </w:tcPr>
          <w:p w:rsidR="007D0A73" w:rsidRPr="00832039" w:rsidRDefault="007D0A73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D0A73" w:rsidRPr="00832039" w:rsidRDefault="00C84142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7D0A73" w:rsidRPr="00832039" w:rsidTr="00201AC6">
        <w:tc>
          <w:tcPr>
            <w:tcW w:w="2694" w:type="dxa"/>
            <w:vAlign w:val="center"/>
          </w:tcPr>
          <w:p w:rsidR="007D0A73" w:rsidRPr="00832039" w:rsidRDefault="007D0A73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D0A73" w:rsidRPr="00832039" w:rsidRDefault="00C84142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D0A73" w:rsidRPr="00832039" w:rsidTr="00201AC6">
        <w:tc>
          <w:tcPr>
            <w:tcW w:w="2694" w:type="dxa"/>
            <w:vAlign w:val="center"/>
          </w:tcPr>
          <w:p w:rsidR="007D0A73" w:rsidRPr="00832039" w:rsidRDefault="007D0A73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D0A73" w:rsidRPr="00832039" w:rsidRDefault="00C84142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 w:rsidRPr="00832039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Pr="0083203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D0A73" w:rsidRPr="00832039" w:rsidTr="00201AC6">
        <w:tc>
          <w:tcPr>
            <w:tcW w:w="2694" w:type="dxa"/>
            <w:vAlign w:val="center"/>
          </w:tcPr>
          <w:p w:rsidR="007D0A73" w:rsidRPr="00832039" w:rsidRDefault="007D0A73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D0A73" w:rsidRPr="00832039" w:rsidRDefault="00C84142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 w:rsidRPr="00832039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Pr="0083203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="007D0A73" w:rsidRPr="00832039" w:rsidRDefault="007D0A73" w:rsidP="007D0A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2039">
        <w:rPr>
          <w:rFonts w:ascii="Corbel" w:hAnsi="Corbel"/>
          <w:sz w:val="24"/>
          <w:szCs w:val="24"/>
        </w:rPr>
        <w:t xml:space="preserve">* </w:t>
      </w:r>
      <w:r w:rsidRPr="00832039">
        <w:rPr>
          <w:rFonts w:ascii="Corbel" w:hAnsi="Corbel"/>
          <w:i/>
          <w:sz w:val="24"/>
          <w:szCs w:val="24"/>
        </w:rPr>
        <w:t>-</w:t>
      </w:r>
      <w:r w:rsidRPr="00832039">
        <w:rPr>
          <w:rFonts w:ascii="Corbel" w:hAnsi="Corbel"/>
          <w:b w:val="0"/>
          <w:i/>
          <w:sz w:val="24"/>
          <w:szCs w:val="24"/>
        </w:rPr>
        <w:t>opcjonalni</w:t>
      </w:r>
      <w:r w:rsidRPr="00832039">
        <w:rPr>
          <w:rFonts w:ascii="Corbel" w:hAnsi="Corbel"/>
          <w:b w:val="0"/>
          <w:sz w:val="24"/>
          <w:szCs w:val="24"/>
        </w:rPr>
        <w:t>e,</w:t>
      </w:r>
      <w:r w:rsidRPr="00832039">
        <w:rPr>
          <w:rFonts w:ascii="Corbel" w:hAnsi="Corbel"/>
          <w:i/>
          <w:sz w:val="24"/>
          <w:szCs w:val="24"/>
        </w:rPr>
        <w:t xml:space="preserve"> </w:t>
      </w:r>
      <w:r w:rsidRPr="0083203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D0A73" w:rsidRPr="00832039" w:rsidRDefault="007D0A73" w:rsidP="007D0A73">
      <w:pPr>
        <w:pStyle w:val="Podpunkty"/>
        <w:ind w:left="284"/>
        <w:rPr>
          <w:rFonts w:ascii="Corbel" w:hAnsi="Corbel"/>
          <w:sz w:val="24"/>
          <w:szCs w:val="24"/>
        </w:rPr>
      </w:pPr>
      <w:r w:rsidRPr="0083203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D0A73" w:rsidRPr="00832039" w:rsidRDefault="007D0A73" w:rsidP="007D0A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D0A73" w:rsidRPr="00832039" w:rsidTr="00C8414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73" w:rsidRPr="00832039" w:rsidRDefault="007D0A73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039">
              <w:rPr>
                <w:rFonts w:ascii="Corbel" w:hAnsi="Corbel"/>
                <w:szCs w:val="24"/>
              </w:rPr>
              <w:t>Semestr</w:t>
            </w:r>
          </w:p>
          <w:p w:rsidR="007D0A73" w:rsidRPr="00832039" w:rsidRDefault="007D0A73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03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73" w:rsidRPr="00832039" w:rsidRDefault="007D0A73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039">
              <w:rPr>
                <w:rFonts w:ascii="Corbel" w:hAnsi="Corbel"/>
                <w:szCs w:val="24"/>
              </w:rPr>
              <w:t>Wykł</w:t>
            </w:r>
            <w:proofErr w:type="spellEnd"/>
            <w:r w:rsidRPr="0083203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73" w:rsidRPr="00832039" w:rsidRDefault="007D0A73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03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73" w:rsidRPr="00832039" w:rsidRDefault="007D0A73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039">
              <w:rPr>
                <w:rFonts w:ascii="Corbel" w:hAnsi="Corbel"/>
                <w:szCs w:val="24"/>
              </w:rPr>
              <w:t>Konw</w:t>
            </w:r>
            <w:proofErr w:type="spellEnd"/>
            <w:r w:rsidRPr="0083203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73" w:rsidRPr="00832039" w:rsidRDefault="007D0A73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03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73" w:rsidRPr="00832039" w:rsidRDefault="007D0A73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039">
              <w:rPr>
                <w:rFonts w:ascii="Corbel" w:hAnsi="Corbel"/>
                <w:szCs w:val="24"/>
              </w:rPr>
              <w:t>Sem</w:t>
            </w:r>
            <w:proofErr w:type="spellEnd"/>
            <w:r w:rsidRPr="0083203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73" w:rsidRPr="00832039" w:rsidRDefault="007D0A73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03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73" w:rsidRPr="00832039" w:rsidRDefault="007D0A73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039">
              <w:rPr>
                <w:rFonts w:ascii="Corbel" w:hAnsi="Corbel"/>
                <w:szCs w:val="24"/>
              </w:rPr>
              <w:t>Prakt</w:t>
            </w:r>
            <w:proofErr w:type="spellEnd"/>
            <w:r w:rsidRPr="0083203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73" w:rsidRPr="00832039" w:rsidRDefault="007D0A73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03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73" w:rsidRPr="00832039" w:rsidRDefault="007D0A73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203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D0A73" w:rsidRPr="00832039" w:rsidTr="00C8414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73" w:rsidRPr="00832039" w:rsidRDefault="00C84142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73" w:rsidRPr="00832039" w:rsidRDefault="00C84142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73" w:rsidRPr="00832039" w:rsidRDefault="004C1C18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73" w:rsidRPr="00832039" w:rsidRDefault="004C1C18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73" w:rsidRPr="00832039" w:rsidRDefault="00C84142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73" w:rsidRPr="00832039" w:rsidRDefault="00C84142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73" w:rsidRPr="00832039" w:rsidRDefault="00C84142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73" w:rsidRPr="00832039" w:rsidRDefault="00C84142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73" w:rsidRPr="00832039" w:rsidRDefault="00C84142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73" w:rsidRPr="00832039" w:rsidRDefault="00C84142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D0A73" w:rsidRPr="00832039" w:rsidRDefault="007D0A73" w:rsidP="007D0A7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D0A73" w:rsidRDefault="007D0A73" w:rsidP="007D0A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32039">
        <w:rPr>
          <w:rFonts w:ascii="Corbel" w:hAnsi="Corbel"/>
          <w:smallCaps w:val="0"/>
          <w:szCs w:val="24"/>
        </w:rPr>
        <w:t>1.2.</w:t>
      </w:r>
      <w:r w:rsidRPr="0083203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832039" w:rsidRPr="00832039" w:rsidRDefault="00832039" w:rsidP="007D0A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7D0A73" w:rsidRPr="00832039" w:rsidRDefault="00C84142" w:rsidP="008320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2039">
        <w:rPr>
          <w:rFonts w:ascii="Corbel" w:eastAsia="MS Gothic" w:hAnsi="Corbel" w:cs="MS Gothic"/>
          <w:b w:val="0"/>
          <w:szCs w:val="24"/>
        </w:rPr>
        <w:t>x</w:t>
      </w:r>
      <w:r w:rsidR="007D0A73" w:rsidRPr="00832039">
        <w:rPr>
          <w:rFonts w:ascii="Corbel" w:hAnsi="Corbel"/>
          <w:b w:val="0"/>
          <w:smallCaps w:val="0"/>
          <w:szCs w:val="24"/>
        </w:rPr>
        <w:t xml:space="preserve"> </w:t>
      </w:r>
      <w:r w:rsidR="00832039">
        <w:rPr>
          <w:rFonts w:ascii="Corbel" w:hAnsi="Corbel"/>
          <w:b w:val="0"/>
          <w:smallCaps w:val="0"/>
          <w:szCs w:val="24"/>
        </w:rPr>
        <w:t xml:space="preserve">   </w:t>
      </w:r>
      <w:r w:rsidR="007D0A73" w:rsidRPr="0083203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7D0A73" w:rsidRPr="00832039" w:rsidRDefault="007D0A73" w:rsidP="007D0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2039">
        <w:rPr>
          <w:rFonts w:ascii="Segoe UI Symbol" w:eastAsia="MS Gothic" w:hAnsi="Segoe UI Symbol" w:cs="Segoe UI Symbol"/>
          <w:b w:val="0"/>
          <w:szCs w:val="24"/>
        </w:rPr>
        <w:t>☐</w:t>
      </w:r>
      <w:r w:rsidRPr="0083203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D0A73" w:rsidRPr="00832039" w:rsidRDefault="007D0A73" w:rsidP="007D0A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2039">
        <w:rPr>
          <w:rFonts w:ascii="Corbel" w:hAnsi="Corbel"/>
          <w:smallCaps w:val="0"/>
          <w:szCs w:val="24"/>
        </w:rPr>
        <w:t xml:space="preserve">1.3 </w:t>
      </w:r>
      <w:r w:rsidRPr="00832039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3203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D0A73" w:rsidRPr="00832039" w:rsidRDefault="00C84142" w:rsidP="007D0A7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2039">
        <w:rPr>
          <w:rFonts w:ascii="Corbel" w:hAnsi="Corbel"/>
          <w:b w:val="0"/>
          <w:szCs w:val="24"/>
        </w:rPr>
        <w:t>Zaliczenie na ocenę</w:t>
      </w:r>
    </w:p>
    <w:p w:rsidR="00C84142" w:rsidRPr="00832039" w:rsidRDefault="00C84142" w:rsidP="007D0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D0A73" w:rsidRDefault="007D0A73" w:rsidP="007D0A73">
      <w:pPr>
        <w:pStyle w:val="Punktygwne"/>
        <w:spacing w:before="0" w:after="0"/>
        <w:rPr>
          <w:rFonts w:ascii="Corbel" w:hAnsi="Corbel"/>
          <w:szCs w:val="24"/>
        </w:rPr>
      </w:pPr>
      <w:r w:rsidRPr="00832039">
        <w:rPr>
          <w:rFonts w:ascii="Corbel" w:hAnsi="Corbel"/>
          <w:szCs w:val="24"/>
        </w:rPr>
        <w:t xml:space="preserve">2.Wymagania wstępne </w:t>
      </w:r>
    </w:p>
    <w:p w:rsidR="00832039" w:rsidRPr="00832039" w:rsidRDefault="00832039" w:rsidP="007D0A7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0A73" w:rsidRPr="00832039" w:rsidTr="00201AC6">
        <w:tc>
          <w:tcPr>
            <w:tcW w:w="9670" w:type="dxa"/>
          </w:tcPr>
          <w:p w:rsidR="007D0A73" w:rsidRPr="00832039" w:rsidRDefault="00C84142" w:rsidP="00201A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wiedzy z zakresu administracji publicznej i zarządzania kryzysowego</w:t>
            </w:r>
          </w:p>
        </w:tc>
      </w:tr>
    </w:tbl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szCs w:val="24"/>
        </w:rPr>
      </w:pPr>
    </w:p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szCs w:val="24"/>
        </w:rPr>
      </w:pPr>
      <w:r w:rsidRPr="00832039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szCs w:val="24"/>
        </w:rPr>
      </w:pPr>
    </w:p>
    <w:p w:rsidR="007D0A73" w:rsidRPr="00832039" w:rsidRDefault="007D0A73" w:rsidP="007D0A73">
      <w:pPr>
        <w:pStyle w:val="Podpunkty"/>
        <w:rPr>
          <w:rFonts w:ascii="Corbel" w:hAnsi="Corbel"/>
          <w:sz w:val="24"/>
          <w:szCs w:val="24"/>
        </w:rPr>
      </w:pPr>
      <w:r w:rsidRPr="00832039">
        <w:rPr>
          <w:rFonts w:ascii="Corbel" w:hAnsi="Corbel"/>
          <w:sz w:val="24"/>
          <w:szCs w:val="24"/>
        </w:rPr>
        <w:t>3.1 Cele przedmiotu</w:t>
      </w:r>
    </w:p>
    <w:p w:rsidR="007D0A73" w:rsidRPr="00832039" w:rsidRDefault="007D0A73" w:rsidP="007D0A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84142" w:rsidRPr="00832039" w:rsidTr="005C3F2C">
        <w:tc>
          <w:tcPr>
            <w:tcW w:w="851" w:type="dxa"/>
            <w:vAlign w:val="center"/>
          </w:tcPr>
          <w:p w:rsidR="00C84142" w:rsidRPr="00832039" w:rsidRDefault="00C84142" w:rsidP="005C3F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84142" w:rsidRPr="00832039" w:rsidRDefault="00C84142" w:rsidP="005C3F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sz w:val="24"/>
                <w:szCs w:val="24"/>
              </w:rPr>
              <w:t>Przedstawienie systemu i zasad działania wybranych służb w sytuacjach kryzysowych</w:t>
            </w:r>
          </w:p>
        </w:tc>
      </w:tr>
      <w:tr w:rsidR="00C84142" w:rsidRPr="00832039" w:rsidTr="005C3F2C">
        <w:tc>
          <w:tcPr>
            <w:tcW w:w="851" w:type="dxa"/>
            <w:vAlign w:val="center"/>
          </w:tcPr>
          <w:p w:rsidR="00C84142" w:rsidRPr="00832039" w:rsidRDefault="00C84142" w:rsidP="005C3F2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84142" w:rsidRPr="00832039" w:rsidRDefault="00C84142" w:rsidP="005C3F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039">
              <w:rPr>
                <w:rFonts w:ascii="Corbel" w:hAnsi="Corbel"/>
                <w:b w:val="0"/>
                <w:sz w:val="24"/>
                <w:szCs w:val="24"/>
              </w:rPr>
              <w:t>Przedstawienie etycznych, prawnych i społecznych uwarunkowań działania wybranych służb w sytuacjach kryzysowych</w:t>
            </w:r>
          </w:p>
        </w:tc>
      </w:tr>
    </w:tbl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D0A73" w:rsidRPr="00832039" w:rsidRDefault="007D0A73" w:rsidP="007D0A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2039">
        <w:rPr>
          <w:rFonts w:ascii="Corbel" w:hAnsi="Corbel"/>
          <w:b/>
          <w:sz w:val="24"/>
          <w:szCs w:val="24"/>
        </w:rPr>
        <w:t>3.2 Efekty uczenia się dla przedmiotu</w:t>
      </w:r>
      <w:r w:rsidRPr="00832039">
        <w:rPr>
          <w:rFonts w:ascii="Corbel" w:hAnsi="Corbel"/>
          <w:sz w:val="24"/>
          <w:szCs w:val="24"/>
        </w:rPr>
        <w:t xml:space="preserve"> </w:t>
      </w:r>
    </w:p>
    <w:p w:rsidR="007D0A73" w:rsidRPr="00832039" w:rsidRDefault="007D0A73" w:rsidP="007D0A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D0A73" w:rsidRPr="00832039" w:rsidTr="004A085B">
        <w:tc>
          <w:tcPr>
            <w:tcW w:w="1681" w:type="dxa"/>
            <w:vAlign w:val="center"/>
          </w:tcPr>
          <w:p w:rsidR="007D0A73" w:rsidRPr="00832039" w:rsidRDefault="007D0A73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smallCaps w:val="0"/>
                <w:szCs w:val="24"/>
              </w:rPr>
              <w:t>EK</w:t>
            </w:r>
            <w:r w:rsidRPr="0083203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7D0A73" w:rsidRPr="00832039" w:rsidRDefault="007D0A73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7D0A73" w:rsidRPr="00832039" w:rsidRDefault="007D0A73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3203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D0A73" w:rsidRPr="00832039" w:rsidTr="004A085B">
        <w:tc>
          <w:tcPr>
            <w:tcW w:w="1681" w:type="dxa"/>
          </w:tcPr>
          <w:p w:rsidR="007D0A73" w:rsidRPr="00832039" w:rsidRDefault="007D0A73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203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D0A73" w:rsidRPr="00832039" w:rsidRDefault="004A085B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Zna i rozumie podstawy prawne, zasady działania służb publicznych w sytuacjach kryzysowych</w:t>
            </w:r>
          </w:p>
        </w:tc>
        <w:tc>
          <w:tcPr>
            <w:tcW w:w="1865" w:type="dxa"/>
          </w:tcPr>
          <w:p w:rsidR="007D0A73" w:rsidRPr="00832039" w:rsidRDefault="0078532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4A085B" w:rsidRPr="00832039">
              <w:rPr>
                <w:rFonts w:ascii="Corbel" w:hAnsi="Corbel"/>
                <w:b w:val="0"/>
                <w:smallCaps w:val="0"/>
                <w:szCs w:val="24"/>
              </w:rPr>
              <w:t>, K_W03,</w:t>
            </w:r>
          </w:p>
          <w:p w:rsidR="004A085B" w:rsidRPr="00832039" w:rsidRDefault="004A085B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85322" w:rsidRPr="00832039" w:rsidTr="004A085B">
        <w:tc>
          <w:tcPr>
            <w:tcW w:w="1681" w:type="dxa"/>
          </w:tcPr>
          <w:p w:rsidR="00785322" w:rsidRPr="00832039" w:rsidRDefault="00C8414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A085B" w:rsidRPr="0083203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:rsidR="00785322" w:rsidRPr="00832039" w:rsidRDefault="004A085B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Zna i rozumie strukturę zarządzania i modeli działania w sytuacjach kryzysowych</w:t>
            </w:r>
          </w:p>
        </w:tc>
        <w:tc>
          <w:tcPr>
            <w:tcW w:w="1865" w:type="dxa"/>
          </w:tcPr>
          <w:p w:rsidR="00785322" w:rsidRPr="00832039" w:rsidRDefault="0078532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785322" w:rsidRPr="00832039" w:rsidTr="004A085B">
        <w:tc>
          <w:tcPr>
            <w:tcW w:w="1681" w:type="dxa"/>
          </w:tcPr>
          <w:p w:rsidR="00785322" w:rsidRPr="00832039" w:rsidRDefault="00C8414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A085B" w:rsidRPr="0083203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785322" w:rsidRPr="00832039" w:rsidRDefault="004A085B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Potrafi analizować przebieg sytuacji kryzysowych, wskazuje możliwe zdarzenia i ich konsekwencje</w:t>
            </w:r>
          </w:p>
        </w:tc>
        <w:tc>
          <w:tcPr>
            <w:tcW w:w="1865" w:type="dxa"/>
          </w:tcPr>
          <w:p w:rsidR="00785322" w:rsidRPr="00832039" w:rsidRDefault="0078532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4A085B" w:rsidRPr="00832039">
              <w:rPr>
                <w:rFonts w:ascii="Corbel" w:hAnsi="Corbel"/>
                <w:b w:val="0"/>
                <w:smallCaps w:val="0"/>
                <w:szCs w:val="24"/>
              </w:rPr>
              <w:t>, K_U03, K_U07</w:t>
            </w:r>
          </w:p>
        </w:tc>
      </w:tr>
      <w:tr w:rsidR="00785322" w:rsidRPr="00832039" w:rsidTr="004A085B">
        <w:tc>
          <w:tcPr>
            <w:tcW w:w="1681" w:type="dxa"/>
          </w:tcPr>
          <w:p w:rsidR="00785322" w:rsidRPr="00832039" w:rsidRDefault="00C8414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A085B" w:rsidRPr="0083203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785322" w:rsidRPr="00832039" w:rsidRDefault="004A085B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Potrafi proponować działania mające zapobiegać zagrożeniom bądź przywracać stan bezpieczeństwa</w:t>
            </w:r>
          </w:p>
        </w:tc>
        <w:tc>
          <w:tcPr>
            <w:tcW w:w="1865" w:type="dxa"/>
          </w:tcPr>
          <w:p w:rsidR="00785322" w:rsidRPr="00832039" w:rsidRDefault="0078532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 w:rsidR="004A085B" w:rsidRPr="00832039">
              <w:rPr>
                <w:rFonts w:ascii="Corbel" w:hAnsi="Corbel"/>
                <w:b w:val="0"/>
                <w:smallCaps w:val="0"/>
                <w:szCs w:val="24"/>
              </w:rPr>
              <w:t>, K_U07, K_U08</w:t>
            </w:r>
          </w:p>
        </w:tc>
      </w:tr>
      <w:tr w:rsidR="00785322" w:rsidRPr="00832039" w:rsidTr="004A085B">
        <w:tc>
          <w:tcPr>
            <w:tcW w:w="1681" w:type="dxa"/>
          </w:tcPr>
          <w:p w:rsidR="00785322" w:rsidRPr="00832039" w:rsidRDefault="004A085B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85322" w:rsidRPr="00832039" w:rsidRDefault="004A085B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Jest gotów do określania kolejności zadań realizowanych w sytuacjach kryzysowych, identyfikuje i rozstrzyga związane z nimi dylematy etyczne, prawne i inne</w:t>
            </w:r>
          </w:p>
        </w:tc>
        <w:tc>
          <w:tcPr>
            <w:tcW w:w="1865" w:type="dxa"/>
          </w:tcPr>
          <w:p w:rsidR="00785322" w:rsidRPr="00832039" w:rsidRDefault="0078532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  <w:r w:rsidR="004A085B" w:rsidRPr="00832039">
              <w:rPr>
                <w:rFonts w:ascii="Corbel" w:hAnsi="Corbel"/>
                <w:b w:val="0"/>
                <w:smallCaps w:val="0"/>
                <w:szCs w:val="24"/>
              </w:rPr>
              <w:t>, K_K05</w:t>
            </w:r>
          </w:p>
        </w:tc>
      </w:tr>
    </w:tbl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D0A73" w:rsidRPr="00832039" w:rsidRDefault="007D0A73" w:rsidP="007D0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2039">
        <w:rPr>
          <w:rFonts w:ascii="Corbel" w:hAnsi="Corbel"/>
          <w:b/>
          <w:sz w:val="24"/>
          <w:szCs w:val="24"/>
        </w:rPr>
        <w:t xml:space="preserve">3.3 Treści programowe </w:t>
      </w:r>
      <w:r w:rsidRPr="00832039">
        <w:rPr>
          <w:rFonts w:ascii="Corbel" w:hAnsi="Corbel"/>
          <w:sz w:val="24"/>
          <w:szCs w:val="24"/>
        </w:rPr>
        <w:t xml:space="preserve">  </w:t>
      </w:r>
    </w:p>
    <w:p w:rsidR="007D0A73" w:rsidRPr="00832039" w:rsidRDefault="007D0A73" w:rsidP="007D0A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3203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D0A73" w:rsidRPr="00832039" w:rsidRDefault="007D0A73" w:rsidP="007D0A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0A73" w:rsidRPr="00832039" w:rsidTr="00272B92">
        <w:tc>
          <w:tcPr>
            <w:tcW w:w="9520" w:type="dxa"/>
          </w:tcPr>
          <w:p w:rsidR="007D0A73" w:rsidRPr="00832039" w:rsidRDefault="007D0A73" w:rsidP="00201A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0A73" w:rsidRPr="00832039" w:rsidTr="00272B92">
        <w:tc>
          <w:tcPr>
            <w:tcW w:w="9520" w:type="dxa"/>
          </w:tcPr>
          <w:p w:rsidR="007D0A73" w:rsidRPr="00832039" w:rsidRDefault="00272B9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Podstawowa terminologia – zagrożenie, kryzys, sytuacja kryzysowa, zarządzanie kryzysowe</w:t>
            </w:r>
          </w:p>
        </w:tc>
      </w:tr>
      <w:tr w:rsidR="007D0A73" w:rsidRPr="00832039" w:rsidTr="00272B92">
        <w:tc>
          <w:tcPr>
            <w:tcW w:w="9520" w:type="dxa"/>
          </w:tcPr>
          <w:p w:rsidR="007D0A73" w:rsidRPr="00832039" w:rsidRDefault="00272B9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Struktura zarządzania kryzysowego w Polsce</w:t>
            </w:r>
          </w:p>
        </w:tc>
      </w:tr>
      <w:tr w:rsidR="007D0A73" w:rsidRPr="00832039" w:rsidTr="00272B92">
        <w:tc>
          <w:tcPr>
            <w:tcW w:w="9520" w:type="dxa"/>
          </w:tcPr>
          <w:p w:rsidR="007D0A73" w:rsidRPr="00832039" w:rsidRDefault="00272B9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Służby odpowiedzialne za zapewnienie bezpieczeństwa i specyfika ich zadań i działania w sytuacjach kryzysowych</w:t>
            </w:r>
          </w:p>
        </w:tc>
      </w:tr>
      <w:tr w:rsidR="00272B92" w:rsidRPr="00832039" w:rsidTr="00272B92">
        <w:tc>
          <w:tcPr>
            <w:tcW w:w="9520" w:type="dxa"/>
          </w:tcPr>
          <w:p w:rsidR="00272B92" w:rsidRPr="00832039" w:rsidRDefault="00272B9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Etyczne i prawne, społeczne i ekonomiczne dylematy działania służb w sytuacjach kryzysowych</w:t>
            </w:r>
          </w:p>
        </w:tc>
      </w:tr>
      <w:tr w:rsidR="00272B92" w:rsidRPr="00832039" w:rsidTr="00272B92">
        <w:tc>
          <w:tcPr>
            <w:tcW w:w="9520" w:type="dxa"/>
          </w:tcPr>
          <w:p w:rsidR="00272B92" w:rsidRPr="00832039" w:rsidRDefault="00272B92" w:rsidP="00272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Postępowanie wybranych służb w sytuacjach kryzysowych: Państwowa Straż Pożarna, Policja, Siły Zbrojne RP (w tym Żandarmeria Wojskowa), Służby specjalne, Wybrane policje administracyjne, Straże gminne i miejskie</w:t>
            </w:r>
          </w:p>
        </w:tc>
      </w:tr>
    </w:tbl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72B92" w:rsidRPr="00832039" w:rsidRDefault="00272B92" w:rsidP="007D0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D0A73" w:rsidRPr="00832039" w:rsidRDefault="007D0A73" w:rsidP="007D0A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2039">
        <w:rPr>
          <w:rFonts w:ascii="Corbel" w:hAnsi="Corbel"/>
          <w:smallCaps w:val="0"/>
          <w:szCs w:val="24"/>
        </w:rPr>
        <w:t>3.4 Metody dydaktyczne</w:t>
      </w:r>
      <w:r w:rsidRPr="00832039">
        <w:rPr>
          <w:rFonts w:ascii="Corbel" w:hAnsi="Corbel"/>
          <w:b w:val="0"/>
          <w:smallCaps w:val="0"/>
          <w:szCs w:val="24"/>
        </w:rPr>
        <w:t xml:space="preserve"> </w:t>
      </w:r>
    </w:p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72B92" w:rsidRPr="00832039" w:rsidRDefault="00272B92" w:rsidP="00272B9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32039">
        <w:rPr>
          <w:rFonts w:ascii="Corbel" w:hAnsi="Corbel"/>
          <w:b w:val="0"/>
          <w:smallCaps w:val="0"/>
          <w:szCs w:val="24"/>
        </w:rPr>
        <w:t xml:space="preserve">Analiza aktów prawnych, analiza tekstów z dyskusją, projekty z dyskusją, praca w grupach (rozwiązywanie zadań, dyskusja) </w:t>
      </w:r>
    </w:p>
    <w:p w:rsidR="007D0A73" w:rsidRPr="00832039" w:rsidRDefault="007D0A73" w:rsidP="007D0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D0A73" w:rsidRPr="00832039" w:rsidRDefault="007D0A73" w:rsidP="007D0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2039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7D0A73" w:rsidRPr="00832039" w:rsidRDefault="007D0A73" w:rsidP="007D0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D0A73" w:rsidRPr="00832039" w:rsidRDefault="007D0A73" w:rsidP="007D0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039">
        <w:rPr>
          <w:rFonts w:ascii="Corbel" w:hAnsi="Corbel"/>
          <w:smallCaps w:val="0"/>
          <w:szCs w:val="24"/>
        </w:rPr>
        <w:t>4.1 Sposoby weryfikacji efektów uczenia się</w:t>
      </w:r>
    </w:p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D0A73" w:rsidRPr="00832039" w:rsidTr="00272B92">
        <w:tc>
          <w:tcPr>
            <w:tcW w:w="1962" w:type="dxa"/>
            <w:vAlign w:val="center"/>
          </w:tcPr>
          <w:p w:rsidR="007D0A73" w:rsidRPr="00832039" w:rsidRDefault="007D0A73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D0A73" w:rsidRPr="00832039" w:rsidRDefault="007D0A73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D0A73" w:rsidRPr="00832039" w:rsidRDefault="007D0A73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D0A73" w:rsidRPr="00832039" w:rsidRDefault="007D0A73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D0A73" w:rsidRPr="00832039" w:rsidRDefault="007D0A73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2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3203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2B92" w:rsidRPr="00832039" w:rsidTr="00272B92">
        <w:tc>
          <w:tcPr>
            <w:tcW w:w="1962" w:type="dxa"/>
          </w:tcPr>
          <w:p w:rsidR="00272B92" w:rsidRPr="00832039" w:rsidRDefault="00272B92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203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="00272B92" w:rsidRPr="00832039" w:rsidRDefault="00272B92" w:rsidP="00272B9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32039">
              <w:rPr>
                <w:rFonts w:ascii="Corbel" w:hAnsi="Corbel"/>
                <w:b w:val="0"/>
                <w:szCs w:val="24"/>
              </w:rPr>
              <w:t>test, Praca, Obserwacja</w:t>
            </w:r>
          </w:p>
        </w:tc>
        <w:tc>
          <w:tcPr>
            <w:tcW w:w="2117" w:type="dxa"/>
          </w:tcPr>
          <w:p w:rsidR="00272B92" w:rsidRPr="00832039" w:rsidRDefault="00272B92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03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2B92" w:rsidRPr="00832039" w:rsidTr="00272B92">
        <w:tc>
          <w:tcPr>
            <w:tcW w:w="1962" w:type="dxa"/>
          </w:tcPr>
          <w:p w:rsidR="00272B92" w:rsidRPr="00832039" w:rsidRDefault="00272B92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272B92" w:rsidRPr="00832039" w:rsidRDefault="00272B92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2039">
              <w:rPr>
                <w:rFonts w:ascii="Corbel" w:hAnsi="Corbel"/>
                <w:b w:val="0"/>
                <w:szCs w:val="24"/>
              </w:rPr>
              <w:t>test,  Praca, Obserwacja</w:t>
            </w:r>
          </w:p>
        </w:tc>
        <w:tc>
          <w:tcPr>
            <w:tcW w:w="2117" w:type="dxa"/>
          </w:tcPr>
          <w:p w:rsidR="00272B92" w:rsidRPr="00832039" w:rsidRDefault="00272B92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03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2B92" w:rsidRPr="00832039" w:rsidTr="00272B92">
        <w:tc>
          <w:tcPr>
            <w:tcW w:w="1962" w:type="dxa"/>
          </w:tcPr>
          <w:p w:rsidR="00272B92" w:rsidRPr="00832039" w:rsidRDefault="00272B92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72B92" w:rsidRPr="00832039" w:rsidRDefault="00272B92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2039">
              <w:rPr>
                <w:rFonts w:ascii="Corbel" w:hAnsi="Corbel"/>
                <w:b w:val="0"/>
                <w:szCs w:val="24"/>
              </w:rPr>
              <w:t>test, Praca, Obserwacja</w:t>
            </w:r>
          </w:p>
        </w:tc>
        <w:tc>
          <w:tcPr>
            <w:tcW w:w="2117" w:type="dxa"/>
          </w:tcPr>
          <w:p w:rsidR="00272B92" w:rsidRPr="00832039" w:rsidRDefault="004C1C18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03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2B92" w:rsidRPr="00832039" w:rsidTr="00272B92">
        <w:tc>
          <w:tcPr>
            <w:tcW w:w="1962" w:type="dxa"/>
          </w:tcPr>
          <w:p w:rsidR="00272B92" w:rsidRPr="00832039" w:rsidRDefault="00272B92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72B92" w:rsidRPr="00832039" w:rsidRDefault="00272B92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2039">
              <w:rPr>
                <w:rFonts w:ascii="Corbel" w:hAnsi="Corbel"/>
                <w:b w:val="0"/>
                <w:szCs w:val="24"/>
              </w:rPr>
              <w:t>Praca, Obserwacja</w:t>
            </w:r>
          </w:p>
        </w:tc>
        <w:tc>
          <w:tcPr>
            <w:tcW w:w="2117" w:type="dxa"/>
          </w:tcPr>
          <w:p w:rsidR="00272B92" w:rsidRPr="00832039" w:rsidRDefault="004C1C18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03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2B92" w:rsidRPr="00832039" w:rsidTr="00272B92">
        <w:tc>
          <w:tcPr>
            <w:tcW w:w="1962" w:type="dxa"/>
          </w:tcPr>
          <w:p w:rsidR="00272B92" w:rsidRPr="00832039" w:rsidRDefault="00272B92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272B92" w:rsidRPr="00832039" w:rsidRDefault="00272B92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2039">
              <w:rPr>
                <w:rFonts w:ascii="Corbel" w:hAnsi="Corbel"/>
                <w:b w:val="0"/>
                <w:szCs w:val="24"/>
              </w:rPr>
              <w:t>Praca, Obserwacja</w:t>
            </w:r>
          </w:p>
        </w:tc>
        <w:tc>
          <w:tcPr>
            <w:tcW w:w="2117" w:type="dxa"/>
          </w:tcPr>
          <w:p w:rsidR="00272B92" w:rsidRPr="00832039" w:rsidRDefault="004C1C18" w:rsidP="00272B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03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D0A73" w:rsidRPr="00832039" w:rsidRDefault="007D0A73" w:rsidP="007D0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03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D0A73" w:rsidRPr="00832039" w:rsidRDefault="007D0A73" w:rsidP="007D0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0A73" w:rsidRPr="00832039" w:rsidTr="00201AC6">
        <w:tc>
          <w:tcPr>
            <w:tcW w:w="9670" w:type="dxa"/>
          </w:tcPr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Kolokwium zaliczeniowe:</w:t>
            </w:r>
          </w:p>
          <w:p w:rsidR="004C1C18" w:rsidRPr="00832039" w:rsidRDefault="004C1C18" w:rsidP="004C1C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:rsidR="004C1C18" w:rsidRPr="00832039" w:rsidRDefault="004C1C18" w:rsidP="004C1C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:rsidR="004C1C18" w:rsidRPr="00832039" w:rsidRDefault="004C1C18" w:rsidP="004C1C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:rsidR="004C1C18" w:rsidRPr="00832039" w:rsidRDefault="004C1C18" w:rsidP="004C1C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:rsidR="004C1C18" w:rsidRPr="00832039" w:rsidRDefault="004C1C18" w:rsidP="004C1C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:rsidR="004C1C18" w:rsidRPr="00832039" w:rsidRDefault="004C1C18" w:rsidP="004C1C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przygotowanie i przedstawienie prezentacji, aktywność w trakcie zajęć</w:t>
            </w:r>
          </w:p>
          <w:p w:rsidR="007D0A73" w:rsidRPr="00832039" w:rsidRDefault="007D0A73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D0A73" w:rsidRPr="00832039" w:rsidRDefault="007D0A73" w:rsidP="007D0A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203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7D0A73" w:rsidRPr="00832039" w:rsidTr="00201AC6">
        <w:tc>
          <w:tcPr>
            <w:tcW w:w="4962" w:type="dxa"/>
            <w:vAlign w:val="center"/>
          </w:tcPr>
          <w:p w:rsidR="007D0A73" w:rsidRPr="00832039" w:rsidRDefault="007D0A73" w:rsidP="00201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03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D0A73" w:rsidRPr="00832039" w:rsidRDefault="007D0A73" w:rsidP="00201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03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D0A73" w:rsidRPr="00832039" w:rsidTr="00201AC6">
        <w:tc>
          <w:tcPr>
            <w:tcW w:w="4962" w:type="dxa"/>
          </w:tcPr>
          <w:p w:rsidR="007D0A73" w:rsidRPr="00832039" w:rsidRDefault="007D0A73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7D0A73" w:rsidRPr="00832039" w:rsidRDefault="004C1C18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7D0A73" w:rsidRPr="00832039" w:rsidTr="00201AC6">
        <w:tc>
          <w:tcPr>
            <w:tcW w:w="4962" w:type="dxa"/>
          </w:tcPr>
          <w:p w:rsidR="007D0A73" w:rsidRPr="00832039" w:rsidRDefault="007D0A73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D0A73" w:rsidRPr="00832039" w:rsidRDefault="007D0A73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D0A73" w:rsidRPr="00832039" w:rsidRDefault="004C1C18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D0A73" w:rsidRPr="00832039" w:rsidTr="00201AC6">
        <w:tc>
          <w:tcPr>
            <w:tcW w:w="4962" w:type="dxa"/>
          </w:tcPr>
          <w:p w:rsidR="007D0A73" w:rsidRPr="00832039" w:rsidRDefault="007D0A73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7D0A73" w:rsidRPr="00832039" w:rsidRDefault="007D0A73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7D0A73" w:rsidRPr="00832039" w:rsidRDefault="004C1C18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D0A73" w:rsidRPr="00832039" w:rsidTr="00201AC6">
        <w:tc>
          <w:tcPr>
            <w:tcW w:w="4962" w:type="dxa"/>
          </w:tcPr>
          <w:p w:rsidR="007D0A73" w:rsidRPr="00832039" w:rsidRDefault="007D0A73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D0A73" w:rsidRPr="00832039" w:rsidRDefault="004C1C18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0A73" w:rsidRPr="00832039" w:rsidTr="00201AC6">
        <w:tc>
          <w:tcPr>
            <w:tcW w:w="4962" w:type="dxa"/>
          </w:tcPr>
          <w:p w:rsidR="007D0A73" w:rsidRPr="00832039" w:rsidRDefault="007D0A73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203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D0A73" w:rsidRPr="00832039" w:rsidRDefault="004C1C18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03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</w:tbl>
    <w:p w:rsidR="007D0A73" w:rsidRPr="00832039" w:rsidRDefault="007D0A73" w:rsidP="007D0A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203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32039" w:rsidRDefault="0083203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039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7D0A73" w:rsidRPr="00832039" w:rsidRDefault="007D0A73" w:rsidP="007D0A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32039" w:rsidRPr="00832039" w:rsidTr="00201AC6">
        <w:trPr>
          <w:trHeight w:val="397"/>
        </w:trPr>
        <w:tc>
          <w:tcPr>
            <w:tcW w:w="3544" w:type="dxa"/>
          </w:tcPr>
          <w:p w:rsidR="00832039" w:rsidRPr="00832039" w:rsidRDefault="00832039" w:rsidP="00832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32039" w:rsidRDefault="00832039" w:rsidP="00832039">
            <w:r w:rsidRPr="00F64AEB">
              <w:rPr>
                <w:rFonts w:cs="Calibri"/>
              </w:rPr>
              <w:t>Nie dotyczy</w:t>
            </w:r>
          </w:p>
        </w:tc>
      </w:tr>
      <w:tr w:rsidR="00832039" w:rsidRPr="00832039" w:rsidTr="00201AC6">
        <w:trPr>
          <w:trHeight w:val="397"/>
        </w:trPr>
        <w:tc>
          <w:tcPr>
            <w:tcW w:w="3544" w:type="dxa"/>
          </w:tcPr>
          <w:p w:rsidR="00832039" w:rsidRPr="00832039" w:rsidRDefault="00832039" w:rsidP="00832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32039" w:rsidRDefault="00832039" w:rsidP="00832039">
            <w:r w:rsidRPr="00F64AEB">
              <w:rPr>
                <w:rFonts w:cs="Calibri"/>
              </w:rPr>
              <w:t>Nie dotyczy</w:t>
            </w:r>
          </w:p>
        </w:tc>
      </w:tr>
    </w:tbl>
    <w:p w:rsidR="007D0A73" w:rsidRPr="00832039" w:rsidRDefault="007D0A73" w:rsidP="007D0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039">
        <w:rPr>
          <w:rFonts w:ascii="Corbel" w:hAnsi="Corbel"/>
          <w:smallCaps w:val="0"/>
          <w:szCs w:val="24"/>
        </w:rPr>
        <w:t xml:space="preserve">7. LITERATURA </w:t>
      </w:r>
    </w:p>
    <w:p w:rsidR="007D0A73" w:rsidRPr="00832039" w:rsidRDefault="007D0A73" w:rsidP="007D0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D0A73" w:rsidRPr="00832039" w:rsidTr="00201AC6">
        <w:trPr>
          <w:trHeight w:val="397"/>
        </w:trPr>
        <w:tc>
          <w:tcPr>
            <w:tcW w:w="7513" w:type="dxa"/>
          </w:tcPr>
          <w:p w:rsidR="007D0A73" w:rsidRDefault="007D0A73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B01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B012A" w:rsidRPr="00FB012A" w:rsidRDefault="00FB012A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Administracja porządku i bezpieczeństwa publicznego : zagadnienia prawno-ustrojowe / Andrzej </w:t>
            </w:r>
            <w:proofErr w:type="spellStart"/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Misiuk</w:t>
            </w:r>
            <w:proofErr w:type="spellEnd"/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Warszawa : Wydawnictwa Akademickie i Profesjonalne, 2008</w:t>
            </w: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Bonusiak</w:t>
            </w:r>
            <w:proofErr w:type="spellEnd"/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320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kryzysowe</w:t>
            </w: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 w:rsidRPr="008320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wewnętrzne państwa</w:t>
            </w: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red. nauk. Elżbieta Ura, Stanisław Pieprzny. - Rzeszów : Wydawnictwo Uniwersytetu Rzeszowskiego, 2015</w:t>
            </w: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Policja w systemie podmiotów ochrony bezpieczeństwa i porządku publicznego : wybrane zagadnienia prawno-organizacyjne</w:t>
            </w: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Jan Rajchel, Edyta Dubois ; Uniwersytet Przyrodniczo-Humanistyczny w Siedlcach. Wydział Humanistyczny. - Siedlce : Wydawnictwo Uniwersytetu Przyrodniczo-Humanistycznego, 2017</w:t>
            </w: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Służby mundurowe ochrony bezpieczeństwa wewnętrznego : zarys problematyki</w:t>
            </w: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Bolesław </w:t>
            </w:r>
            <w:proofErr w:type="spellStart"/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Sprengel</w:t>
            </w:r>
            <w:proofErr w:type="spellEnd"/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Toruń : "Dom Organizatora", 2008.</w:t>
            </w: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Straże : komentarz do ustaw / autor Paweł </w:t>
            </w:r>
            <w:proofErr w:type="spellStart"/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Drembkowski</w:t>
            </w:r>
            <w:proofErr w:type="spellEnd"/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Stan prawny: 15 lutego 2018 r. - Warszawa : Wydawnictwo C. H. Beck, 2018</w:t>
            </w: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sytuacjach kryzysowych - dylematy działań organizacyjnych podejmowanych w sferze bezpieczeństwa</w:t>
            </w: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redakcja naukowa Paulina Polko, Sandra Czerwińska ; Wyższa Szkoła Biznesu w Dąbrowie Górniczej. - Dąbrowa Górnicza : Wydawnictwo Naukowe. Wyższa Szkoła Biznesu, 2016</w:t>
            </w:r>
          </w:p>
          <w:p w:rsidR="004C1C18" w:rsidRPr="00832039" w:rsidRDefault="004C1C18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D0A73" w:rsidRPr="00832039" w:rsidTr="00201AC6">
        <w:trPr>
          <w:trHeight w:val="397"/>
        </w:trPr>
        <w:tc>
          <w:tcPr>
            <w:tcW w:w="7513" w:type="dxa"/>
          </w:tcPr>
          <w:p w:rsidR="007D0A73" w:rsidRPr="00FB012A" w:rsidRDefault="007D0A73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B01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B012A" w:rsidRDefault="00FB012A" w:rsidP="004C1C1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wewnętrzne i porządek publiczny jako sfera działania administracji publicznej</w:t>
            </w: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Wojciech Lis ; Katolicki Uniwersytet Lubelski Jana Pawła II. Wydział Zamiejscowy Nauk Prawnych i Ekonomicznych w Tomaszowie Lubelskim. - Lublin : Wydawnictwo KUL, 2015</w:t>
            </w: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Bezpieczeństwo wewnętrzne : zarys systemu </w:t>
            </w: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 Janusz Gierszewski. - Warszawa : </w:t>
            </w:r>
            <w:proofErr w:type="spellStart"/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2013</w:t>
            </w: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Państwowa Straż Pożarna w systemie bezpieczeństwa państwa : studium socjologiczne</w:t>
            </w: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Małgorzata Stochmal. - Wrocław : Wydawnictwo Uniwersytetu Wrocławskiego, 2015</w:t>
            </w: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Policja w systemie administracji publicznej : prawne formy, metody i środki działania</w:t>
            </w: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Andrzej Dana ; Uniwersytet Przyrodniczo-Humanistyczny. Wydział Humanistyczny. Instytut Nauk Społecznych i Bezpieczeństwa. - Siedlce : Uniwersytet Przyrodniczo-Humanistyczny, 2017</w:t>
            </w: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Służba w formacjach bezpieczeństwa i porządku publicznego </w:t>
            </w: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 red. nauk. Mirosław Karpiuk, Andrzej </w:t>
            </w:r>
            <w:proofErr w:type="spellStart"/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Pieczywok</w:t>
            </w:r>
            <w:proofErr w:type="spellEnd"/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Akademia Obrony Narodowej. - Warszawa : Wydawnictwo Akademii Obrony Narodowej, 2016</w:t>
            </w:r>
          </w:p>
          <w:p w:rsidR="004C1C18" w:rsidRPr="00832039" w:rsidRDefault="004C1C18" w:rsidP="004C1C1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20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Służby specjalne we współczesnym państwie</w:t>
            </w:r>
            <w:r w:rsidRPr="00832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red. nauk. Zbigniew Siemiątkowski i Aleksandra Zięba ; Uniwersytet Warszawski. Wydział Nauk Politycznych i Studiów Międzynarodowych, Instytut Nauk Politycznych. - Warszawa : Dom Wydawniczy Elipsa, 2016</w:t>
            </w:r>
          </w:p>
        </w:tc>
      </w:tr>
    </w:tbl>
    <w:p w:rsidR="007D0A73" w:rsidRPr="00832039" w:rsidRDefault="007D0A73" w:rsidP="007D0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D0A73" w:rsidRPr="00832039" w:rsidRDefault="007D0A73" w:rsidP="007D0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D0A73" w:rsidRPr="00832039" w:rsidRDefault="007D0A73" w:rsidP="007D0A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203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24441" w:rsidRPr="00832039" w:rsidRDefault="00024441">
      <w:pPr>
        <w:rPr>
          <w:rFonts w:ascii="Corbel" w:hAnsi="Corbel"/>
        </w:rPr>
      </w:pPr>
    </w:p>
    <w:sectPr w:rsidR="00024441" w:rsidRPr="0083203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B3D" w:rsidRDefault="00616B3D" w:rsidP="007D0A73">
      <w:pPr>
        <w:spacing w:after="0" w:line="240" w:lineRule="auto"/>
      </w:pPr>
      <w:r>
        <w:separator/>
      </w:r>
    </w:p>
  </w:endnote>
  <w:endnote w:type="continuationSeparator" w:id="0">
    <w:p w:rsidR="00616B3D" w:rsidRDefault="00616B3D" w:rsidP="007D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B3D" w:rsidRDefault="00616B3D" w:rsidP="007D0A73">
      <w:pPr>
        <w:spacing w:after="0" w:line="240" w:lineRule="auto"/>
      </w:pPr>
      <w:r>
        <w:separator/>
      </w:r>
    </w:p>
  </w:footnote>
  <w:footnote w:type="continuationSeparator" w:id="0">
    <w:p w:rsidR="00616B3D" w:rsidRDefault="00616B3D" w:rsidP="007D0A73">
      <w:pPr>
        <w:spacing w:after="0" w:line="240" w:lineRule="auto"/>
      </w:pPr>
      <w:r>
        <w:continuationSeparator/>
      </w:r>
    </w:p>
  </w:footnote>
  <w:footnote w:id="1">
    <w:p w:rsidR="007D0A73" w:rsidRDefault="007D0A73" w:rsidP="007D0A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11B04"/>
    <w:multiLevelType w:val="hybridMultilevel"/>
    <w:tmpl w:val="1DFA5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A95"/>
    <w:rsid w:val="00016EAE"/>
    <w:rsid w:val="00024441"/>
    <w:rsid w:val="001A1042"/>
    <w:rsid w:val="00272B92"/>
    <w:rsid w:val="0037709F"/>
    <w:rsid w:val="00393EB4"/>
    <w:rsid w:val="004628AE"/>
    <w:rsid w:val="004A085B"/>
    <w:rsid w:val="004B3308"/>
    <w:rsid w:val="004C1C18"/>
    <w:rsid w:val="004E74D2"/>
    <w:rsid w:val="00616B3D"/>
    <w:rsid w:val="0064284E"/>
    <w:rsid w:val="00734128"/>
    <w:rsid w:val="00785322"/>
    <w:rsid w:val="00785419"/>
    <w:rsid w:val="007D0A73"/>
    <w:rsid w:val="00801822"/>
    <w:rsid w:val="00832039"/>
    <w:rsid w:val="00A00B6B"/>
    <w:rsid w:val="00A03E3A"/>
    <w:rsid w:val="00C84142"/>
    <w:rsid w:val="00D2452F"/>
    <w:rsid w:val="00EB5ADA"/>
    <w:rsid w:val="00FB012A"/>
    <w:rsid w:val="00FE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C6E36"/>
  <w15:docId w15:val="{A064A029-4B2A-49FC-841F-00A43A62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0A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0A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A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D0A73"/>
    <w:rPr>
      <w:vertAlign w:val="superscript"/>
    </w:rPr>
  </w:style>
  <w:style w:type="paragraph" w:customStyle="1" w:styleId="Punktygwne">
    <w:name w:val="Punkty główne"/>
    <w:basedOn w:val="Normalny"/>
    <w:rsid w:val="007D0A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D0A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D0A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D0A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D0A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D0A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D0A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0A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0A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0A7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C1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C18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1064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Żarna Krzysztof</dc:creator>
  <cp:lastModifiedBy>Anna Pikus</cp:lastModifiedBy>
  <cp:revision>7</cp:revision>
  <dcterms:created xsi:type="dcterms:W3CDTF">2020-12-02T21:59:00Z</dcterms:created>
  <dcterms:modified xsi:type="dcterms:W3CDTF">2022-03-04T13:38:00Z</dcterms:modified>
</cp:coreProperties>
</file>